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方正黑体_GBK"/>
          <w:snapToGrid w:val="0"/>
          <w:kern w:val="0"/>
          <w:szCs w:val="32"/>
        </w:rPr>
      </w:pPr>
      <w:r>
        <w:rPr>
          <w:rFonts w:eastAsia="方正黑体_GBK"/>
          <w:snapToGrid w:val="0"/>
          <w:kern w:val="0"/>
          <w:szCs w:val="32"/>
        </w:rPr>
        <w:t>附件2</w:t>
      </w:r>
    </w:p>
    <w:p>
      <w:pPr>
        <w:adjustRightInd w:val="0"/>
        <w:snapToGrid w:val="0"/>
        <w:spacing w:line="0" w:lineRule="atLeas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江阴市</w:t>
      </w:r>
      <w:r>
        <w:rPr>
          <w:rFonts w:hint="eastAsia" w:eastAsia="方正小标宋_GBK"/>
          <w:snapToGrid w:val="0"/>
          <w:kern w:val="0"/>
          <w:sz w:val="44"/>
          <w:szCs w:val="44"/>
        </w:rPr>
        <w:t>“</w:t>
      </w:r>
      <w:r>
        <w:rPr>
          <w:rFonts w:eastAsia="方正小标宋_GBK"/>
          <w:snapToGrid w:val="0"/>
          <w:kern w:val="0"/>
          <w:sz w:val="44"/>
          <w:szCs w:val="44"/>
        </w:rPr>
        <w:t>引才合伙人</w:t>
      </w:r>
      <w:r>
        <w:rPr>
          <w:rFonts w:hint="eastAsia" w:eastAsia="方正小标宋_GBK"/>
          <w:snapToGrid w:val="0"/>
          <w:kern w:val="0"/>
          <w:sz w:val="44"/>
          <w:szCs w:val="44"/>
        </w:rPr>
        <w:t>”</w:t>
      </w:r>
      <w:r>
        <w:rPr>
          <w:rFonts w:eastAsia="方正小标宋_GBK"/>
          <w:snapToGrid w:val="0"/>
          <w:kern w:val="0"/>
          <w:sz w:val="44"/>
          <w:szCs w:val="44"/>
        </w:rPr>
        <w:t>社会服务机构</w:t>
      </w:r>
    </w:p>
    <w:p>
      <w:pPr>
        <w:adjustRightInd w:val="0"/>
        <w:snapToGrid w:val="0"/>
        <w:spacing w:line="0" w:lineRule="atLeas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基本情况表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966"/>
        <w:gridCol w:w="1815"/>
        <w:gridCol w:w="2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</w:trPr>
        <w:tc>
          <w:tcPr>
            <w:tcW w:w="142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统一社会</w:t>
            </w:r>
          </w:p>
          <w:p>
            <w:pPr>
              <w:spacing w:line="0" w:lineRule="atLeast"/>
              <w:jc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楷体_GBK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机构负责人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楷体_GBK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方正楷体_GBK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142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基本情况（主要介绍机构的服务内容</w:t>
            </w:r>
            <w:r>
              <w:rPr>
                <w:rFonts w:hint="eastAsia" w:eastAsia="方正楷体_GBK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方正楷体_GBK"/>
                <w:bCs w:val="0"/>
                <w:kern w:val="0"/>
                <w:sz w:val="24"/>
                <w:szCs w:val="24"/>
                <w:lang w:val="en-US" w:eastAsia="zh-CN"/>
              </w:rPr>
              <w:t>服务业绩等</w:t>
            </w:r>
            <w:r>
              <w:rPr>
                <w:rFonts w:eastAsia="方正楷体_GBK"/>
                <w:bCs w:val="0"/>
                <w:kern w:val="0"/>
                <w:sz w:val="24"/>
                <w:szCs w:val="24"/>
              </w:rPr>
              <w:t>情况）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9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方正楷体_GBK"/>
                <w:bCs w:val="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3979"/>
    <w:rsid w:val="11B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2021-12-22T04:52:00Z</dcterms:created>
  <dc:creator>领悟客服</dc:creator>
  <cp:lastModifiedBy>领悟客服</cp:lastModifiedBy>
  <dcterms:modified xsi:type="dcterms:W3CDTF">2021-12-22T04:52:25Z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6F69566D64DB480FA6999423133E9930</vt:lpwstr>
  </property>
</Properties>
</file>